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3" w:rsidRPr="00C96A13" w:rsidRDefault="00C96A13" w:rsidP="00C96A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C96A13">
        <w:rPr>
          <w:b/>
          <w:color w:val="000000"/>
          <w:sz w:val="28"/>
          <w:szCs w:val="28"/>
          <w:bdr w:val="none" w:sz="0" w:space="0" w:color="auto" w:frame="1"/>
        </w:rPr>
        <w:t>А</w:t>
      </w:r>
      <w:r w:rsidR="00AE00E9">
        <w:rPr>
          <w:b/>
          <w:color w:val="000000"/>
          <w:sz w:val="28"/>
          <w:szCs w:val="28"/>
          <w:bdr w:val="none" w:sz="0" w:space="0" w:color="auto" w:frame="1"/>
        </w:rPr>
        <w:t>ннотация</w:t>
      </w:r>
    </w:p>
    <w:p w:rsidR="00C96A13" w:rsidRPr="00C96A13" w:rsidRDefault="00C96A13" w:rsidP="00AD67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C96A13">
        <w:rPr>
          <w:color w:val="000000"/>
          <w:sz w:val="28"/>
          <w:szCs w:val="28"/>
          <w:bdr w:val="none" w:sz="0" w:space="0" w:color="auto" w:frame="1"/>
        </w:rPr>
        <w:t>Учебный</w:t>
      </w:r>
      <w:r w:rsidR="00AE00E9">
        <w:rPr>
          <w:color w:val="000000"/>
          <w:sz w:val="28"/>
          <w:szCs w:val="28"/>
          <w:bdr w:val="none" w:sz="0" w:space="0" w:color="auto" w:frame="1"/>
        </w:rPr>
        <w:t xml:space="preserve"> предме</w:t>
      </w:r>
      <w:proofErr w:type="gramStart"/>
      <w:r w:rsidR="00AE00E9">
        <w:rPr>
          <w:color w:val="000000"/>
          <w:sz w:val="28"/>
          <w:szCs w:val="28"/>
          <w:bdr w:val="none" w:sz="0" w:space="0" w:color="auto" w:frame="1"/>
        </w:rPr>
        <w:t>т</w:t>
      </w:r>
      <w:r w:rsidRPr="00C96A13">
        <w:rPr>
          <w:b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Pr="00C96A13">
        <w:rPr>
          <w:b/>
          <w:color w:val="000000"/>
          <w:sz w:val="28"/>
          <w:szCs w:val="28"/>
          <w:bdr w:val="none" w:sz="0" w:space="0" w:color="auto" w:frame="1"/>
        </w:rPr>
        <w:t>Природоведение»</w:t>
      </w:r>
      <w:r w:rsidRPr="00C96A13">
        <w:rPr>
          <w:color w:val="000000"/>
          <w:sz w:val="28"/>
          <w:szCs w:val="28"/>
          <w:bdr w:val="none" w:sz="0" w:space="0" w:color="auto" w:frame="1"/>
        </w:rPr>
        <w:t>ориентированна</w:t>
      </w:r>
      <w:r w:rsidR="00AD6768">
        <w:rPr>
          <w:color w:val="000000"/>
          <w:sz w:val="28"/>
          <w:szCs w:val="28"/>
          <w:bdr w:val="none" w:sz="0" w:space="0" w:color="auto" w:frame="1"/>
        </w:rPr>
        <w:t xml:space="preserve"> расширение кругозора и подготовки обучающихся к усвоению биологи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ческих и географических знаний, </w:t>
      </w:r>
      <w:r w:rsidRPr="00C96A13">
        <w:rPr>
          <w:color w:val="000000"/>
          <w:sz w:val="28"/>
          <w:szCs w:val="28"/>
          <w:bdr w:val="none" w:sz="0" w:space="0" w:color="auto" w:frame="1"/>
        </w:rPr>
        <w:t>на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формирование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правильного</w:t>
      </w:r>
      <w:bookmarkStart w:id="0" w:name="_GoBack"/>
      <w:bookmarkEnd w:id="0"/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поведения обучающихся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в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соответствии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с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законами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природы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общечеловеческими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нравственными</w:t>
      </w:r>
      <w:r w:rsidR="00DA312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ценностями. </w:t>
      </w:r>
    </w:p>
    <w:p w:rsidR="00F6678C" w:rsidRDefault="00F6678C" w:rsidP="00AD6768"/>
    <w:sectPr w:rsidR="00F6678C" w:rsidSect="00C3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0002"/>
    <w:rsid w:val="00170002"/>
    <w:rsid w:val="00181303"/>
    <w:rsid w:val="00AD6768"/>
    <w:rsid w:val="00AE00E9"/>
    <w:rsid w:val="00C35E75"/>
    <w:rsid w:val="00C96A13"/>
    <w:rsid w:val="00DA3124"/>
    <w:rsid w:val="00F6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2023-07-09T14:07:00Z</dcterms:created>
  <dcterms:modified xsi:type="dcterms:W3CDTF">2023-11-03T05:37:00Z</dcterms:modified>
</cp:coreProperties>
</file>